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29E8" w14:textId="746F02B6" w:rsidR="009D1AF3" w:rsidRPr="009D1AF3" w:rsidRDefault="009D1AF3" w:rsidP="009D1AF3">
      <w:pPr>
        <w:pStyle w:val="Paantrat"/>
        <w:jc w:val="right"/>
        <w:rPr>
          <w:rFonts w:ascii="Times New Roman" w:eastAsia="Times New Roman" w:hAnsi="Times New Roman" w:cs="Times New Roman"/>
          <w:b/>
          <w:caps w:val="0"/>
          <w:color w:val="auto"/>
          <w:spacing w:val="0"/>
          <w:sz w:val="20"/>
          <w:szCs w:val="20"/>
          <w:lang w:eastAsia="en-US"/>
        </w:rPr>
      </w:pPr>
      <w:r w:rsidRPr="009D1AF3">
        <w:rPr>
          <w:rFonts w:ascii="Times New Roman" w:eastAsia="Times New Roman" w:hAnsi="Times New Roman" w:cs="Times New Roman"/>
          <w:b/>
          <w:caps w:val="0"/>
          <w:color w:val="auto"/>
          <w:spacing w:val="0"/>
          <w:sz w:val="20"/>
          <w:szCs w:val="20"/>
          <w:lang w:eastAsia="en-US"/>
        </w:rPr>
        <w:t xml:space="preserve">Specialiųjų pirkimo sąlygų </w:t>
      </w:r>
      <w:r w:rsidR="00F80C32">
        <w:rPr>
          <w:rFonts w:ascii="Times New Roman" w:eastAsia="Times New Roman" w:hAnsi="Times New Roman" w:cs="Times New Roman"/>
          <w:b/>
          <w:caps w:val="0"/>
          <w:color w:val="auto"/>
          <w:spacing w:val="0"/>
          <w:sz w:val="20"/>
          <w:szCs w:val="20"/>
          <w:lang w:eastAsia="en-US"/>
        </w:rPr>
        <w:t>6</w:t>
      </w:r>
      <w:r w:rsidRPr="009D1AF3">
        <w:rPr>
          <w:rFonts w:ascii="Times New Roman" w:eastAsia="Times New Roman" w:hAnsi="Times New Roman" w:cs="Times New Roman"/>
          <w:b/>
          <w:caps w:val="0"/>
          <w:color w:val="auto"/>
          <w:spacing w:val="0"/>
          <w:sz w:val="20"/>
          <w:szCs w:val="20"/>
          <w:lang w:eastAsia="en-US"/>
        </w:rPr>
        <w:t xml:space="preserve"> priedas „Pasiūlymų vertinimo kriterijai ir sąlygos“</w:t>
      </w:r>
    </w:p>
    <w:p w14:paraId="21E2B395" w14:textId="77777777" w:rsidR="009D1AF3" w:rsidRDefault="009D1AF3" w:rsidP="009D1AF3">
      <w:pPr>
        <w:pStyle w:val="Paantrat"/>
        <w:jc w:val="center"/>
      </w:pPr>
    </w:p>
    <w:p w14:paraId="7A1F0611" w14:textId="77777777" w:rsidR="0079424F" w:rsidRPr="0079424F" w:rsidRDefault="0079424F" w:rsidP="0079424F">
      <w:pPr>
        <w:pStyle w:val="paragrafesrasas2lygis"/>
        <w:numPr>
          <w:ilvl w:val="0"/>
          <w:numId w:val="3"/>
        </w:numPr>
        <w:tabs>
          <w:tab w:val="left" w:pos="851"/>
        </w:tabs>
        <w:spacing w:after="0"/>
        <w:ind w:left="0" w:firstLine="567"/>
        <w:rPr>
          <w:i/>
          <w:iCs/>
          <w:sz w:val="24"/>
          <w:szCs w:val="24"/>
        </w:rPr>
      </w:pPr>
      <w:r w:rsidRPr="0079424F">
        <w:rPr>
          <w:iCs/>
          <w:sz w:val="24"/>
          <w:szCs w:val="24"/>
        </w:rPr>
        <w:t xml:space="preserve">Perkančioji organizacija ekonomiškai naudingiausią pasiūlymą išrenka pagal kainą. </w:t>
      </w:r>
    </w:p>
    <w:p w14:paraId="1338A973" w14:textId="77777777" w:rsidR="0079424F" w:rsidRPr="0079424F" w:rsidRDefault="0079424F" w:rsidP="0079424F">
      <w:pPr>
        <w:pStyle w:val="paragrafesrasas2lygis"/>
        <w:numPr>
          <w:ilvl w:val="0"/>
          <w:numId w:val="3"/>
        </w:numPr>
        <w:tabs>
          <w:tab w:val="left" w:pos="851"/>
        </w:tabs>
        <w:spacing w:after="0"/>
        <w:ind w:left="0" w:firstLine="567"/>
        <w:rPr>
          <w:i/>
          <w:iCs/>
          <w:sz w:val="24"/>
          <w:szCs w:val="24"/>
        </w:rPr>
      </w:pPr>
      <w:r w:rsidRPr="0079424F">
        <w:rPr>
          <w:i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FC94A36" w14:textId="26F425B4" w:rsidR="0079424F" w:rsidRPr="0079424F" w:rsidRDefault="0079424F" w:rsidP="0079424F">
      <w:pPr>
        <w:pStyle w:val="paragrafesrasas2lygis"/>
        <w:numPr>
          <w:ilvl w:val="0"/>
          <w:numId w:val="3"/>
        </w:numPr>
        <w:tabs>
          <w:tab w:val="left" w:pos="851"/>
        </w:tabs>
        <w:spacing w:after="0"/>
        <w:ind w:left="0" w:firstLine="567"/>
        <w:rPr>
          <w:i/>
          <w:iCs/>
          <w:sz w:val="24"/>
          <w:szCs w:val="24"/>
        </w:rPr>
      </w:pPr>
      <w:r w:rsidRPr="0079424F">
        <w:rPr>
          <w:iCs/>
          <w:sz w:val="24"/>
          <w:szCs w:val="24"/>
        </w:rPr>
        <w:t>Tiekėjų pasiūlymo kaina su visomis įskaičiuotomis išlaidomis ir visais mokesčiais negali būti didesnė nei</w:t>
      </w:r>
      <w:r>
        <w:rPr>
          <w:iCs/>
          <w:sz w:val="24"/>
          <w:szCs w:val="24"/>
        </w:rPr>
        <w:t xml:space="preserve"> 90 000,00 Eur be PVM, 108 900,00 Eur su PVM.</w:t>
      </w:r>
    </w:p>
    <w:p w14:paraId="66D5C3F7" w14:textId="77777777" w:rsidR="0079424F" w:rsidRDefault="0079424F" w:rsidP="0079424F">
      <w:pPr>
        <w:pStyle w:val="paragrafesrasas2lygis"/>
        <w:numPr>
          <w:ilvl w:val="0"/>
          <w:numId w:val="3"/>
        </w:numPr>
        <w:tabs>
          <w:tab w:val="left" w:pos="851"/>
        </w:tabs>
        <w:spacing w:after="0"/>
        <w:ind w:left="0" w:firstLine="567"/>
        <w:rPr>
          <w:sz w:val="24"/>
          <w:szCs w:val="24"/>
        </w:rPr>
      </w:pPr>
      <w:r w:rsidRPr="0079424F">
        <w:rPr>
          <w:sz w:val="24"/>
          <w:szCs w:val="24"/>
        </w:rPr>
        <w:t>Tiekėjų pasiūlymo įkainiai su visomis įskaičiuotomis išlaidomis ir visais mokesčiais negali būti didesn</w:t>
      </w:r>
      <w:r>
        <w:rPr>
          <w:sz w:val="24"/>
          <w:szCs w:val="24"/>
        </w:rPr>
        <w:t>i</w:t>
      </w:r>
      <w:r w:rsidRPr="0079424F">
        <w:rPr>
          <w:sz w:val="24"/>
          <w:szCs w:val="24"/>
        </w:rPr>
        <w:t xml:space="preserve"> nei</w:t>
      </w:r>
      <w:r>
        <w:rPr>
          <w:sz w:val="24"/>
          <w:szCs w:val="24"/>
        </w:rPr>
        <w:t>:</w:t>
      </w:r>
    </w:p>
    <w:p w14:paraId="20F108B6" w14:textId="0001F190" w:rsidR="0079424F" w:rsidRPr="0079424F" w:rsidRDefault="0079424F" w:rsidP="0079424F">
      <w:pPr>
        <w:pStyle w:val="paragrafesrasas2lygis"/>
        <w:numPr>
          <w:ilvl w:val="0"/>
          <w:numId w:val="4"/>
        </w:numPr>
        <w:tabs>
          <w:tab w:val="left" w:pos="851"/>
        </w:tabs>
        <w:spacing w:after="0"/>
        <w:rPr>
          <w:sz w:val="24"/>
          <w:szCs w:val="24"/>
        </w:rPr>
      </w:pPr>
      <w:proofErr w:type="spellStart"/>
      <w:r>
        <w:rPr>
          <w:sz w:val="24"/>
          <w:szCs w:val="24"/>
        </w:rPr>
        <w:t>neindoeuropiečių</w:t>
      </w:r>
      <w:proofErr w:type="spellEnd"/>
      <w:r w:rsidRPr="0079424F">
        <w:rPr>
          <w:sz w:val="24"/>
          <w:szCs w:val="24"/>
        </w:rPr>
        <w:t xml:space="preserve"> kalbų grupių skubus/neskubus vertimas raštu - 25,00 Eur be PVM/</w:t>
      </w:r>
      <w:proofErr w:type="spellStart"/>
      <w:r w:rsidRPr="0079424F">
        <w:rPr>
          <w:sz w:val="24"/>
          <w:szCs w:val="24"/>
        </w:rPr>
        <w:t>psl</w:t>
      </w:r>
      <w:proofErr w:type="spellEnd"/>
      <w:r w:rsidRPr="0079424F">
        <w:rPr>
          <w:sz w:val="24"/>
          <w:szCs w:val="24"/>
        </w:rPr>
        <w:t>, 30,25</w:t>
      </w:r>
      <w:r>
        <w:rPr>
          <w:sz w:val="24"/>
          <w:szCs w:val="24"/>
        </w:rPr>
        <w:t xml:space="preserve"> </w:t>
      </w:r>
      <w:r w:rsidRPr="0079424F">
        <w:rPr>
          <w:sz w:val="24"/>
          <w:szCs w:val="24"/>
        </w:rPr>
        <w:t>Eur su PVM/psl.</w:t>
      </w:r>
    </w:p>
    <w:p w14:paraId="59E7F5AC" w14:textId="77777777" w:rsidR="0079424F" w:rsidRPr="0079424F" w:rsidRDefault="0079424F" w:rsidP="0079424F">
      <w:pPr>
        <w:pStyle w:val="paragrafesrasas2lygis"/>
        <w:numPr>
          <w:ilvl w:val="0"/>
          <w:numId w:val="3"/>
        </w:numPr>
        <w:tabs>
          <w:tab w:val="left" w:pos="851"/>
        </w:tabs>
        <w:ind w:left="0" w:firstLine="567"/>
        <w:jc w:val="left"/>
        <w:rPr>
          <w:iCs/>
          <w:sz w:val="24"/>
          <w:szCs w:val="24"/>
        </w:rPr>
      </w:pPr>
      <w:r w:rsidRPr="0079424F">
        <w:rPr>
          <w:iCs/>
          <w:sz w:val="24"/>
          <w:szCs w:val="24"/>
        </w:rPr>
        <w:t xml:space="preserve">Didesnę kainą ir/ar įkainius perkančioji organizacija laikys per didele ir nepriimtina. </w:t>
      </w:r>
    </w:p>
    <w:p w14:paraId="62E4B7D3" w14:textId="77777777" w:rsidR="0097031C" w:rsidRDefault="0097031C">
      <w:bookmarkStart w:id="0" w:name="_GoBack"/>
      <w:bookmarkEnd w:id="0"/>
    </w:p>
    <w:sectPr w:rsidR="009703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358793A"/>
    <w:multiLevelType w:val="hybridMultilevel"/>
    <w:tmpl w:val="2FA8A730"/>
    <w:lvl w:ilvl="0" w:tplc="0932008A">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C9830EF"/>
    <w:multiLevelType w:val="hybridMultilevel"/>
    <w:tmpl w:val="70E441C6"/>
    <w:lvl w:ilvl="0" w:tplc="CCB4CD5A">
      <w:start w:val="1"/>
      <w:numFmt w:val="decimal"/>
      <w:lvlText w:val="%1."/>
      <w:lvlJc w:val="left"/>
      <w:pPr>
        <w:ind w:left="802" w:hanging="360"/>
      </w:pPr>
      <w:rPr>
        <w:rFonts w:ascii="Arial" w:hAnsi="Arial" w:cs="Arial" w:hint="default"/>
        <w:i w:val="0"/>
        <w:color w:val="auto"/>
      </w:rPr>
    </w:lvl>
    <w:lvl w:ilvl="1" w:tplc="04270019" w:tentative="1">
      <w:start w:val="1"/>
      <w:numFmt w:val="lowerLetter"/>
      <w:lvlText w:val="%2."/>
      <w:lvlJc w:val="left"/>
      <w:pPr>
        <w:ind w:left="1522" w:hanging="360"/>
      </w:pPr>
    </w:lvl>
    <w:lvl w:ilvl="2" w:tplc="0427001B" w:tentative="1">
      <w:start w:val="1"/>
      <w:numFmt w:val="lowerRoman"/>
      <w:lvlText w:val="%3."/>
      <w:lvlJc w:val="right"/>
      <w:pPr>
        <w:ind w:left="2242" w:hanging="180"/>
      </w:pPr>
    </w:lvl>
    <w:lvl w:ilvl="3" w:tplc="0427000F" w:tentative="1">
      <w:start w:val="1"/>
      <w:numFmt w:val="decimal"/>
      <w:lvlText w:val="%4."/>
      <w:lvlJc w:val="left"/>
      <w:pPr>
        <w:ind w:left="2962" w:hanging="360"/>
      </w:pPr>
    </w:lvl>
    <w:lvl w:ilvl="4" w:tplc="04270019" w:tentative="1">
      <w:start w:val="1"/>
      <w:numFmt w:val="lowerLetter"/>
      <w:lvlText w:val="%5."/>
      <w:lvlJc w:val="left"/>
      <w:pPr>
        <w:ind w:left="3682" w:hanging="360"/>
      </w:pPr>
    </w:lvl>
    <w:lvl w:ilvl="5" w:tplc="0427001B" w:tentative="1">
      <w:start w:val="1"/>
      <w:numFmt w:val="lowerRoman"/>
      <w:lvlText w:val="%6."/>
      <w:lvlJc w:val="right"/>
      <w:pPr>
        <w:ind w:left="4402" w:hanging="180"/>
      </w:pPr>
    </w:lvl>
    <w:lvl w:ilvl="6" w:tplc="0427000F" w:tentative="1">
      <w:start w:val="1"/>
      <w:numFmt w:val="decimal"/>
      <w:lvlText w:val="%7."/>
      <w:lvlJc w:val="left"/>
      <w:pPr>
        <w:ind w:left="5122" w:hanging="360"/>
      </w:pPr>
    </w:lvl>
    <w:lvl w:ilvl="7" w:tplc="04270019" w:tentative="1">
      <w:start w:val="1"/>
      <w:numFmt w:val="lowerLetter"/>
      <w:lvlText w:val="%8."/>
      <w:lvlJc w:val="left"/>
      <w:pPr>
        <w:ind w:left="5842" w:hanging="360"/>
      </w:pPr>
    </w:lvl>
    <w:lvl w:ilvl="8" w:tplc="0427001B" w:tentative="1">
      <w:start w:val="1"/>
      <w:numFmt w:val="lowerRoman"/>
      <w:lvlText w:val="%9."/>
      <w:lvlJc w:val="right"/>
      <w:pPr>
        <w:ind w:left="6562"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2B0"/>
    <w:rsid w:val="00027A92"/>
    <w:rsid w:val="002C7BAE"/>
    <w:rsid w:val="006C22B0"/>
    <w:rsid w:val="0079424F"/>
    <w:rsid w:val="0097031C"/>
    <w:rsid w:val="009D1AF3"/>
    <w:rsid w:val="00F80C32"/>
    <w:rsid w:val="00FB0D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F4657"/>
  <w15:chartTrackingRefBased/>
  <w15:docId w15:val="{97D4B7C6-623D-4191-84B3-BC3FCD2E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11"/>
    <w:qFormat/>
    <w:rsid w:val="009D1AF3"/>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9D1AF3"/>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9D1AF3"/>
    <w:pPr>
      <w:spacing w:line="276" w:lineRule="auto"/>
      <w:ind w:left="0"/>
      <w:jc w:val="both"/>
    </w:pPr>
    <w:rPr>
      <w:rFonts w:ascii="Times New Roman" w:eastAsia="Times New Roman" w:hAnsi="Times New Roman" w:cs="Times New Roman"/>
    </w:rPr>
  </w:style>
  <w:style w:type="character" w:customStyle="1" w:styleId="paragrafesrasas2lygisDiagrama">
    <w:name w:val="_paragrafe sąrasas 2 lygis Diagrama"/>
    <w:basedOn w:val="Numatytasispastraiposriftas"/>
    <w:link w:val="paragrafesrasas2lygis"/>
    <w:rsid w:val="009D1AF3"/>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D1AF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D1AF3"/>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B0DDE"/>
    <w:pPr>
      <w:suppressAutoHyphens/>
      <w:autoSpaceDN w:val="0"/>
      <w:spacing w:line="240" w:lineRule="auto"/>
      <w:ind w:left="720"/>
    </w:pPr>
    <w:rPr>
      <w:rFonts w:ascii="Calibri" w:eastAsia="Calibri" w:hAnsi="Calibri" w:cs="Times New Roman"/>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FB0DDE"/>
    <w:rPr>
      <w:rFonts w:ascii="Calibri" w:eastAsia="Calibri" w:hAnsi="Calibri" w:cs="Times New Roman"/>
    </w:rPr>
  </w:style>
  <w:style w:type="paragraph" w:styleId="Betarp">
    <w:name w:val="No Spacing"/>
    <w:link w:val="BetarpDiagrama"/>
    <w:uiPriority w:val="1"/>
    <w:qFormat/>
    <w:rsid w:val="0079424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79424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648</Words>
  <Characters>370</Characters>
  <Application>Microsoft Office Word</Application>
  <DocSecurity>0</DocSecurity>
  <Lines>3</Lines>
  <Paragraphs>2</Paragraphs>
  <ScaleCrop>false</ScaleCrop>
  <Company>RPPC</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7</cp:revision>
  <dcterms:created xsi:type="dcterms:W3CDTF">2025-03-07T07:07:00Z</dcterms:created>
  <dcterms:modified xsi:type="dcterms:W3CDTF">2026-03-23T08:55:00Z</dcterms:modified>
</cp:coreProperties>
</file>